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A5" w:rsidRDefault="00CA6AA5" w:rsidP="00CA6AA5">
      <w:pPr>
        <w:spacing w:line="555" w:lineRule="atLeast"/>
        <w:rPr>
          <w:rFonts w:ascii="Verdana" w:eastAsia="Times New Roman" w:hAnsi="Verdana" w:cs="Arial"/>
          <w:b/>
        </w:rPr>
      </w:pPr>
      <w:hyperlink r:id="rId4" w:tgtFrame="_blank" w:history="1">
        <w:r w:rsidRPr="00CA6AA5">
          <w:rPr>
            <w:rStyle w:val="Hyperlink"/>
            <w:rFonts w:ascii="Verdana" w:eastAsia="Times New Roman" w:hAnsi="Verdana" w:cs="Arial"/>
            <w:b/>
            <w:color w:val="auto"/>
            <w:u w:val="none"/>
          </w:rPr>
          <w:t>ÖVP-Becker: "Europass - Ein Schlüssel zum neuen Job"</w:t>
        </w:r>
      </w:hyperlink>
    </w:p>
    <w:p w:rsidR="00CA6AA5" w:rsidRPr="00CA6AA5" w:rsidRDefault="00CA6AA5" w:rsidP="00CA6AA5">
      <w:pPr>
        <w:spacing w:line="555" w:lineRule="atLeast"/>
        <w:rPr>
          <w:rFonts w:ascii="Verdana" w:eastAsia="Times New Roman" w:hAnsi="Verdana" w:cs="Arial"/>
          <w:b/>
        </w:rPr>
      </w:pPr>
    </w:p>
    <w:p w:rsidR="00CA6AA5" w:rsidRPr="00CA6AA5" w:rsidRDefault="00CA6AA5" w:rsidP="00CA6AA5">
      <w:pPr>
        <w:pStyle w:val="NormalWeb"/>
        <w:spacing w:before="75" w:beforeAutospacing="0"/>
        <w:rPr>
          <w:rFonts w:ascii="Verdana" w:hAnsi="Verdana" w:cs="Arial"/>
          <w:sz w:val="22"/>
          <w:szCs w:val="22"/>
        </w:rPr>
      </w:pPr>
      <w:r w:rsidRPr="00CA6AA5">
        <w:rPr>
          <w:rStyle w:val="Strong"/>
          <w:rFonts w:ascii="Verdana" w:hAnsi="Verdana" w:cs="Arial"/>
          <w:b w:val="0"/>
          <w:sz w:val="22"/>
          <w:szCs w:val="22"/>
        </w:rPr>
        <w:t>EU-weit einheitliche Lebensläufe und verständliche Qualifikationsnachweise. Effektive Online-Hilfe bei Bewerbungen.</w:t>
      </w:r>
    </w:p>
    <w:p w:rsidR="00CA6AA5" w:rsidRPr="00CA6AA5" w:rsidRDefault="00CA6AA5" w:rsidP="00CA6AA5">
      <w:pPr>
        <w:pStyle w:val="NormalWeb"/>
        <w:spacing w:before="75" w:beforeAutospacing="0"/>
        <w:rPr>
          <w:rFonts w:ascii="Verdana" w:hAnsi="Verdana" w:cs="Arial"/>
          <w:sz w:val="22"/>
          <w:szCs w:val="22"/>
        </w:rPr>
      </w:pPr>
      <w:r w:rsidRPr="00CA6AA5">
        <w:rPr>
          <w:rFonts w:ascii="Verdana" w:hAnsi="Verdana" w:cs="Arial"/>
          <w:sz w:val="22"/>
          <w:szCs w:val="22"/>
        </w:rPr>
        <w:t>Straßburg, 15. März 2018 (ÖVP-PD) "In einem digitalen Europa brauchen junge Menschen maßgeschneiderte Unterstützung beim Einstieg in den Arbeitsmarkt und bei der Entwicklung ihrer Karriere. Dafür schaffen wir die neue Europass-Plattform für einheitliche und EU-weit anerkannte Lebensläufe und Qualifikationsnachweise", sagt Heinz K. Becker, Sozial- und Bildungssprecher der ÖVP im Europaparlament, zur heutigen Abstimmung über die Europass-Überarbeitung im Plenum. "Europass wird noch mehr als bisher ein Schlüssel zum neuen J</w:t>
      </w:r>
      <w:bookmarkStart w:id="0" w:name="_GoBack"/>
      <w:bookmarkEnd w:id="0"/>
      <w:r w:rsidRPr="00CA6AA5">
        <w:rPr>
          <w:rFonts w:ascii="Verdana" w:hAnsi="Verdana" w:cs="Arial"/>
          <w:sz w:val="22"/>
          <w:szCs w:val="22"/>
        </w:rPr>
        <w:t>ob."</w:t>
      </w:r>
    </w:p>
    <w:p w:rsidR="00CA6AA5" w:rsidRPr="00CA6AA5" w:rsidRDefault="00CA6AA5" w:rsidP="00CA6AA5">
      <w:pPr>
        <w:pStyle w:val="NormalWeb"/>
        <w:spacing w:before="450" w:beforeAutospacing="0" w:after="300" w:afterAutospacing="0" w:line="255" w:lineRule="atLeast"/>
        <w:ind w:left="300" w:right="300"/>
        <w:rPr>
          <w:rFonts w:ascii="Verdana" w:hAnsi="Verdana" w:cs="Arial"/>
          <w:bCs/>
          <w:sz w:val="22"/>
          <w:szCs w:val="22"/>
        </w:rPr>
      </w:pPr>
      <w:r w:rsidRPr="00CA6AA5">
        <w:rPr>
          <w:rFonts w:ascii="Verdana" w:hAnsi="Verdana" w:cs="Arial"/>
          <w:bCs/>
          <w:sz w:val="22"/>
          <w:szCs w:val="22"/>
        </w:rPr>
        <w:t xml:space="preserve">In einem digitalen Europa brauchen junge Menschen maßgeschneiderte Unterstützung beim Einstieg in den Arbeitsmarkt und bei der Entwicklung ihrer Karriere. </w:t>
      </w:r>
    </w:p>
    <w:p w:rsidR="00CA6AA5" w:rsidRPr="00CA6AA5" w:rsidRDefault="00CA6AA5" w:rsidP="00CA6AA5">
      <w:pPr>
        <w:spacing w:line="255" w:lineRule="atLeast"/>
        <w:jc w:val="right"/>
        <w:rPr>
          <w:rFonts w:ascii="Verdana" w:eastAsia="Times New Roman" w:hAnsi="Verdana" w:cs="Arial"/>
          <w:bCs/>
          <w:i/>
          <w:iCs/>
        </w:rPr>
      </w:pPr>
      <w:r w:rsidRPr="00CA6AA5">
        <w:rPr>
          <w:rFonts w:ascii="Verdana" w:eastAsia="Times New Roman" w:hAnsi="Verdana" w:cs="Arial"/>
          <w:bCs/>
          <w:i/>
          <w:iCs/>
        </w:rPr>
        <w:t>Heinz K. Becker MEP</w:t>
      </w:r>
    </w:p>
    <w:p w:rsidR="00CA6AA5" w:rsidRPr="00CA6AA5" w:rsidRDefault="00CA6AA5" w:rsidP="00CA6AA5">
      <w:pPr>
        <w:pStyle w:val="NormalWeb"/>
        <w:spacing w:before="75" w:beforeAutospacing="0"/>
        <w:rPr>
          <w:rFonts w:ascii="Verdana" w:hAnsi="Verdana" w:cs="Arial"/>
          <w:sz w:val="22"/>
          <w:szCs w:val="22"/>
        </w:rPr>
      </w:pPr>
      <w:r w:rsidRPr="00CA6AA5">
        <w:rPr>
          <w:rFonts w:ascii="Verdana" w:hAnsi="Verdana" w:cs="Arial"/>
          <w:sz w:val="22"/>
          <w:szCs w:val="22"/>
        </w:rPr>
        <w:t>"Schon jetzt ist Europass eine Erfolgsgeschichte, mehr als 100 Millionen einheitliche EU-Lebensläufe wurden in den letzten Jahren online erstellt", sagt Becker. "Jetzt ergänzen wir das Angebot um Online-Tools zur besseren Selbsteinschätzung und zur EU-weit verständlichen und gültigen Dokumentation von Zertifikaten, Diplomen sowie Berufs- und Auslandserfahrung. Sämtliche für Bewerbungen notwendigen und standardisierten Unterlagen können bald in allen EU-Sprachen abgerufen werden. Das erleichtert Jobsuche und Bewerbungsprozess erheblich."</w:t>
      </w:r>
    </w:p>
    <w:p w:rsidR="003F0D6A" w:rsidRPr="00CA6AA5" w:rsidRDefault="00CA6AA5" w:rsidP="00CA6AA5">
      <w:pPr>
        <w:rPr>
          <w:rFonts w:ascii="Verdana" w:hAnsi="Verdana"/>
        </w:rPr>
      </w:pPr>
      <w:r w:rsidRPr="00CA6AA5">
        <w:rPr>
          <w:rFonts w:ascii="Verdana" w:hAnsi="Verdana" w:cs="Arial"/>
        </w:rPr>
        <w:t xml:space="preserve">"So wird Europass ein noch effektiveres Instrument im Kampf gegen die Jugendarbeitslosigkeit, die in Teilen Europas immer noch viel zu hoch ist", schließt Becker. Die Überarbeitung von Europass ist bereits mit den Mitgliedstaaten abgestimmt, die neuen Funktionen sind im Idealfall noch heuer unter </w:t>
      </w:r>
      <w:hyperlink r:id="rId5" w:history="1">
        <w:r w:rsidRPr="00CA6AA5">
          <w:rPr>
            <w:rStyle w:val="Hyperlink"/>
            <w:rFonts w:ascii="Verdana" w:hAnsi="Verdana" w:cs="Arial"/>
            <w:color w:val="auto"/>
          </w:rPr>
          <w:t>https://europass.cedefop.europa.eu/de</w:t>
        </w:r>
      </w:hyperlink>
      <w:r w:rsidRPr="00CA6AA5">
        <w:rPr>
          <w:rFonts w:ascii="Verdana" w:hAnsi="Verdana" w:cs="Arial"/>
        </w:rPr>
        <w:t xml:space="preserve"> verfügbar.</w:t>
      </w:r>
    </w:p>
    <w:sectPr w:rsidR="003F0D6A" w:rsidRPr="00CA6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03"/>
    <w:rsid w:val="003F0D6A"/>
    <w:rsid w:val="007D7AE0"/>
    <w:rsid w:val="00CA6AA5"/>
    <w:rsid w:val="00DD0233"/>
    <w:rsid w:val="00FA510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3C92-FB28-4C00-8426-2A2D7D9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AA5"/>
    <w:rPr>
      <w:color w:val="0000FF"/>
      <w:u w:val="single"/>
    </w:rPr>
  </w:style>
  <w:style w:type="paragraph" w:styleId="NormalWeb">
    <w:name w:val="Normal (Web)"/>
    <w:basedOn w:val="Normal"/>
    <w:uiPriority w:val="99"/>
    <w:semiHidden/>
    <w:unhideWhenUsed/>
    <w:rsid w:val="00CA6AA5"/>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CA6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opass.cedefop.europa.eu/de" TargetMode="External"/><Relationship Id="rId4" Type="http://schemas.openxmlformats.org/officeDocument/2006/relationships/hyperlink" Target="http://eppgroup.eu/de/press-release/122331?usebuid=12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86AA326.dotm</Template>
  <TotalTime>0</TotalTime>
  <Pages>1</Pages>
  <Words>261</Words>
  <Characters>1645</Characters>
  <Application>Microsoft Office Word</Application>
  <DocSecurity>0</DocSecurity>
  <Lines>13</Lines>
  <Paragraphs>3</Paragraphs>
  <ScaleCrop>false</ScaleCrop>
  <Company>European Parliament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2018-03-15T08:15:00Z</dcterms:created>
  <dcterms:modified xsi:type="dcterms:W3CDTF">2018-03-15T08:17:00Z</dcterms:modified>
</cp:coreProperties>
</file>